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VII.</w:t>
      </w:r>
      <w:proofErr w:type="gramEnd"/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proofErr w:type="gramStart"/>
      <w:r w:rsidRPr="00CC4252">
        <w:rPr>
          <w:rFonts w:asciiTheme="minorHAnsi" w:hAnsiTheme="minorHAnsi" w:cstheme="minorHAnsi"/>
          <w:sz w:val="22"/>
          <w:szCs w:val="22"/>
        </w:rPr>
        <w:t>PROVOST AND JUDGE.</w:t>
      </w:r>
      <w:proofErr w:type="gramEnd"/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lesson which this Degree inculcates is JUSTICE, in decision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judgment, and in our intercourse and dealing with other men.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a country where trial by jury is known, every intelligent man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liable to be called on to act as a judge, either of fact alone, or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fact and law mingled; and to assume the heavy responsibilities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belong to that character.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Those who are invested with the power of judgment should judge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causes of all persons uprightly and impartially, without any personal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consideration of the power of the mighty, or the bribe of the rich,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needs of the poor. That is the cardinal rule, which no one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dispute; though many fail to observe it. But they must do more.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divest themselves of prejudice and preconception. They must hear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patiently, remember accurately, and weigh carefully the facts and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arguments offered before them. They must not leap hastily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conclusions,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nor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form opinions before they have heard all. They must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presume crime or fraud. They must neither be ruled by stubborn pride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opinion, nor be too facile and yielding to the views and arguments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others. In deducing the motive from the proven act, they must not assign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act either the best or the worst motives, but those which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would think it just and fair for the world to assign to it, if they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themselves had done it; nor must they endeavor to make many little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circumstances, that weigh nothing separately, weigh much together,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prove their own acuteness and sagacity. These are sound rules for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juror, also, to observe.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In our intercourse with others, there are two kinds of injustice: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first of those who offer an injury; the second, of those who have it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their power to _avert_ an injury from those to whom it is offered,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yet do it not. So _active_ injustice may be done in two ways--by force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by fraud,--of which force is lion-like, and fraud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fox-like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,--both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utterly repugnant to social duty, but fraud the more detestable.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Every wrong done by one man to another, whether it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affect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his person,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property, his happiness, or his reputation, is an offense against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law of justice. The field of this Degree is therefore a wide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vast one; and Masonry seeks for the most impressive mode of enforcing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law of justice, and the most effectual means of preventing wrong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injustice.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To this end it teaches this great and momentous truth: that wrong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injustice once done cannot be undone; but are eternal in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consequences; once committed, are numbered with the irrevocable Past;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the wrong that is done _contains_ its own retributive penalty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surely and as naturally as the acorn contains the oak. Its consequences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are its punishment; it needs no other, and can have no heavier; they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involved in its commission, and cannot be separated from it. A wrong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done to another is an injury done to our own Nature, an offence against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own souls, a disfiguring of the image of the Beautiful and Good.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Punishment is not the execution of a sentence, but the occurrence of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effect. It is ordained to follow guilt, not by the decree of God as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judge, but by a law enacted by Him as the Creator and Legislator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Universe. It is not an arbitrary and artificial annexation, but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ordinary and logical consequence; and therefore must be borne by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wrong-doer, and through him may flow on to others. It is the decision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infinite justice of God, in the form of law.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There can be no interference with, or remittance of, or protection from,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natural effects of our wrongful acts. God will not interpose between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cause and its consequence; and in that sense there can be no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forgiveness of sins. The act which has debased our soul may be repented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of, may be turned from; but the injury is done. The debasement may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redeemed by after-efforts, the stain obliterated by bitterer struggles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severer sufferings; but the efforts and the endurance which might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raised the soul to the loftiest heights are now exhausted in merely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regaining what it has lost. There must always be a wide difference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between him who only ceases to do evil, and him who has always done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well.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He will certainly be a far more scrupulous watcher over his conduct,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far more careful of his deeds, who believes that those deeds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inevitably bear their natural consequences, exempt from after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intervention, than he who believes that penitence and pardon will at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time unlink the chain of sequences. Surely we shall do less wrong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injustice, if the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conviction is fixed and embedded in our souls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done is done irrevocably, that even the Omnipotence of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cannot _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uncommit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_ a deed, cannot make that _undone_ which has _been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done_; that every act of ours _must_ bear its allotted fruit, according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the everlasting laws,--must remain forever ineffaceably inscribed 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tablets of Universal Nature.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you have wronged another, you may grieve, repent, and resolutely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determine against any such weakness in future. You may, so far as 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possible, make reparation. It is well. The injured party may forgive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you, according to the meaning of human language; but the deed is _done_;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all the powers of Nature, were they to conspire in your behalf,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could not make it _undone_; the consequences to the body,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 to the soul, though no man may perceive them, _are there_,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are written in the annals of the Past, and must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reverbrate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throughout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all time.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 xml:space="preserve">Repentance for a wrong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done,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bears, like every other act, its own fruit,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fruit of purifying the heart and amending the Future, but not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effacing the Past. The commission of the wrong is an irrevocable act;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it does not incapacitate the soul to do right for the future.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consequences cannot be expunged; but its course need not be pursued.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Wrong and evil perpetrated, though ineffaceable, call for no despair,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but for efforts more energetic than before. Repentance is still as valid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ever; but it is valid to secure the Future, not to obliterate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Past.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Even the pulsations of the air, once set in motion by the human voice,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cease not to exist with the sounds to which they gave rise.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quickly-attenuated force soon becomes inaudible to human ears. But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waves of air thus raised perambulate the surface of earth and ocean,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less than twenty hours, every atom of the atmosphere takes up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altered movement due to that infinitesimal portion of primitive motion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which has been conveyed to it through countless channels, and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must continue to influence its path throughout its future existence.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air is one vast library on whose pages is forever written all that man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ever said or even whispered. There, in their mutable, but unerring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characters, mixed with the earliest, as well as the latest signs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mortality, stand forever recorded, vows unredeemed, promises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unfulfilled; perpetuating, in the movements of each particle, all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unison, the testimony of man's changeful will. God reads that book,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though we cannot.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So earth, air, and ocean are the eternal witnesses of the acts that 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done. No motion impressed by natural causes or by human agency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 obliterated. The track of every keel which has ever disturbed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surface of the ocean remains forever registered in the future movements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all succeeding particles which may occupy its place. Every criminal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is by the laws of the Almighty irrevocably chained to the testimony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crime; for every atom of his mortal frame, through whatever changes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its particles may migrate, will still retain, adhering to it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 combination, some movement derived from that very muscular effort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by which the crime itself was perpetrated.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What if our faculties should be so enhanced in a future life as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enable us to perceive and trace the ineffaceable consequences of our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idle words and evil deeds, and render our remorse and grief as eternal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 those consequences themselves? No more fearful punishment to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superior intelligence can be conceived, than to see still in action,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the consciousness that it must continue in action forever, a cause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wrong put in motion by itself ages before.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Masonry, by its teachings, endeavors to restrain men from the commission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injustice and acts of wrong and outrage. Though it does not endeavor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usurp the place of religion, still its code of morals proceeds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other principles than the municipal law; and it condemns and punishes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offences which neither that law punishes nor public opinion condemns.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Masonic law, to cheat and overreach in trade, at the bar,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politics, are deemed no more venial than theft; nor a deliberate lie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than perjury;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nor slander than robbery; nor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seduction than murder.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Especially it condemns those wrongs of which the doer induces another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partake. _He_ may repent; _he_ may, after agonizing struggles, regain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the path of virtue; _his_ spirit may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reachieve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its purity through much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anguish, after many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strifes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; but the weaker fellow-creature whom he led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astray, whom he made a sharer in his guilt, but whom he cannot make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sharer in his repentance and amendment, whose downward course (the first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step of which _he_ taught) he cannot check, but is compelled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witness,--what forgiveness of sins can avail him there? _There_ is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perpetual, his inevitable punishment, which no repentance can alleviate,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no mercy can remit.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Let us be just, also, in judging of other men's motives. We know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little of the real merits or demerits of any fellow-creature. We can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rarely say with certainty that this man is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more guilty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than that,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even that this man is very good or </w:t>
      </w:r>
      <w:r w:rsidRPr="00CC4252">
        <w:rPr>
          <w:rFonts w:asciiTheme="minorHAnsi" w:hAnsiTheme="minorHAnsi" w:cstheme="minorHAnsi"/>
          <w:sz w:val="22"/>
          <w:szCs w:val="22"/>
        </w:rPr>
        <w:lastRenderedPageBreak/>
        <w:t>very wicked. Often the basest men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leave behind them excellent reputations. There is scarcely one of us who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has not, at some time in his life, been on the edge of the commission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 crime. Every one of us can look back, and shuddering see the time when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our feet stood upon the slippery crags that overhung the abyss of guilt;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when, if temptation had been a little more urgent, or a little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longer continued, if penury had pressed us a little harder, or a little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more wine had further disturbed our intellect, dethroned our judgment,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aroused our passions, our feet would have slipped, and we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fallen, never to rise again.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may be able to say--"_This_ man has lied, has pilfered, has forged,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has embezzled moneys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intrusted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to him; and _that_ man has gone through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 with clean hands." But we cannot say that the former has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struggled long, though unsuccessfully, against temptations under which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second would have succumbed without an effort. We can say which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cleanest _hands_ before _man_; but not which has the cleanest _soul_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before God. We may be able to say, _this_ man has committed adultery,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_that_ man has been ever chaste; but we cannot tell but that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innocence of one may have been due to the coldness of his heart,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absence of a motive, to the presence of a fear, to the slight degree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temptation; nor but that the fall of the other may have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preceded by the most vehement self-contest, caused by the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over-mastering frenzy, and atoned for by the most hallowing repentance.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Generosity as well as niggardliness may be a mere yielding to native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temperament; and in the eye of Heaven, a long life of beneficence in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man may have cost less effort, and may indicate less virtue and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 of interest, than a few rare hidden acts of kindness wrung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duty out of the reluctant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unsympathizing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nature of the other. There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may be more real merit, more self-sacrificing effort, more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noblest elements of moral grandeur, in a life of failure, sin,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shame, than in a career, to our eyes, of stainless integrity.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When we condemn or pity the fallen, how do we know that, tempted like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him, we should not have fallen like him, as soon, and perhaps with less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resistance? How can we know what _we_ should do if we were out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employment, famine crouching, gaunt, and hungry, on our fireless hearth,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our children wailing for bread? _We fall not because we are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enough tempted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!_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He that _hath_ fallen may be at heart as honest as we.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How do we know that _our_ daughter, sister, wife, could resist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abandonment, the desolation, the distress, the temptation,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sacrificed the virtue of their poor abandoned sister of shame? Perhaps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they also have not fallen, because they have not been sorely tempted!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Wisely are we directed to pray that we may not be exposed to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temptation.</w:t>
      </w:r>
      <w:proofErr w:type="gramEnd"/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Human justice must be ever uncertain. How many judicial murders have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been committed through ignorance of the phenomena of insanity! How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men hung for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murder who were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no more murderers at heart than the jury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tried and the judge that sentenced them! It may well be doubted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whether the administration of human laws, in every country, is not 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gigantic mass of injustice and wrong. God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seeth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 xml:space="preserve"> not as man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seeth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most abandoned criminal, black as he is before the world, may yet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have continued to keep some little light burning in a corner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soul, which would long since have gone out in that of those who walk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proudly in the sunshine of immaculate fame, if they had been tried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tempted like the poor outcast.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do not know even the _outside_ life of men. We are not competent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pronounce even on their _deeds_. We do not know half the acts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wickedness or virtue, even of our most immediate fellows. We cannot say,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with certainty, even of our nearest friend, that he has not committed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particular sin, and broken a particular commandment. Let each man ask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own heart! Of how many of our best and of our worst acts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qualities are our most intimate associates utterly unconscious! How many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virtues does not the world give us credit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for, 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we do not possess;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 vices condemn us for, of which we are not the slaves! It is but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small portion of our evil deeds and thoughts that ever comes to light;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of our few redeeming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goodnesses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the largest portion is known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God alone.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shall, therefore, be just in judging of other men, only when we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charitable; and we should assume the prerogative of judging others only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when the duty is forced upon us; since we are so almost certain to err,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the consequences of error are so serious. No man need covet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office of judge; for in assuming it he assumes the gravest and most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oppressive responsibility. Yet you have assumed it; we all assume it;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man is ever ready to judge, and ever ready to condemn his neighbor,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while upon the same state of case he acquits himself. See, therefore,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that you exercise your office cautiously and charitably, lest,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passing judgment upon the criminal, you commit a greater wrong than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which you condemn him, and the consequences of which must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eternal.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lastRenderedPageBreak/>
        <w:t>The faults and crimes and follies of other men are not unimportant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us; but form a part of our moral discipline. War and bloodshed 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distance, and frauds which do not affect our pecuniary interest, yet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touch us in our feelings, and concern our moral welfare. They have much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do with all thoughtful hearts. The public eye may look unconcernedly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 the miserable victim of vice, and that shattered wreck of a man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move the multitude to laughter or to scorn. But to the Mason, it is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form of sacred humanity that is before him; it is an erring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fellow-being; a desolate, forlorn, forsaken soul; and his thoughts,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enfolding the poor wretch, will be far deeper than those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indifference, ridicule, or contempt. All human offences, the whole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system of dishonesty, evasion, circumventing, forbidden indulgence,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intriguing ambition, in which men are struggling with each other,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looked upon by a thoughtful Mason, not merely as a scene of mean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toils and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strifes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but as the solemn conflicts of immortal minds,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ends vast and momentous as their own being. It is a sad and unworthy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strife, and may well be viewed with indignation; but that indignation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must melt into pity.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For the stakes for which these gamesters play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those which they imagine, not those which are in sight.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For example,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this man plays for a petty office, and gains it; but the real stake 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gains is sycophancy,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uncharitableness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slander, and deceit.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Good men are too proud of their goodness. They are respectable; dishonor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comes not near them; their countenance has weight and influence; their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robes are unstained; the poisonous breath of calumny has never been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breathed upon their fair name. How easy it is for them to look down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scorn upon the poor degraded offender; to pass him by with a lofty step;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draw up the folds of their garment around them, that they may not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soiled by his touch! Yet the Great Master of Virtue did not so; but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descended to familiar intercourse with publicans and sinners, with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Samaritan woman, with the outcasts and the Pariahs of the Hebrew world.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Many men think themselves better, in proportion as they can detect sin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 others! When they go over the catalogue of their neighbor's unhappy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derelictions of temper or conduct, they often, amidst much apparent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concern, feel a secret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exultation, that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destroys all their own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pretensions to wisdom and moderation, and even to virtue. Many even take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actual pleasure in the sins of others; and this is the case with every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whose thoughts are often employed in agreeable comparisons of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own virtues with his neighbors' faults.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power of gentleness is too little seen in the world; the subduing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influences of pity, the might of love, the control of mildness over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passion, the commanding majesty of that perfect character which mingles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grave displeasure with grief and pity for the offender. So it is that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Mason should treat his brethren who go astray. Not with bitterness; nor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yet with good-natured easiness, nor with worldly indifference, nor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philosophic coldness, nor with a laxity of conscience, that accounts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everything well, that passes under the seal of public opinion; but with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charity, with pitying loving-kindness.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The human heart will not bow willingly to what is infirm and wrong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nature. If it yields to us, it must yield to what is divine in us.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wickedness of my neighbor cannot submit to my wickedness;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sensuality, for instance, to my anger against his vices. My faults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not the instruments that are to arrest his faults. And therefore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impatient reformers, and denouncing preachers, and hasty 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reprovers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angry parents, and irritable relatives generally fail, in their several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departments, to reclaim the erring.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A moral offence is sickness, pain, loss, dishonor, in the immortal part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man. It is guilt, and misery added to guilt. It is itself calamity;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and brings upon itself, in addition, the calamity of God's disapproval,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abhorrence of all virtuous men, and the soul's own abhorrence. Deal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faithfully, but patiently and tenderly, with this evil! It is no matter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petty provocation, nor for personal strife, nor for selfish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irritation.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Speak kindly to your erring brother! God pities him: Christ has died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him: Providence waits for him: Heaven's mercy yearns toward him;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Heaven's spirits are ready to welcome him back with joy. Let your voice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 in unison with all those powers that God is using for his recovery!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If one defrauds you, and exults at it, he is the most to be pitied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human beings. He has done himself a far deeper injury than he has done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you. It is he, and not you, whom God regards with mingled displeasure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and compassion; and His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judgment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should be your law. Among all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benedictions of the Holy Mount there is not one for this man; but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merciful, the peacemakers, and the persecuted they are poured 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freely.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We are all men of like passions, propensities, and exposures. There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elements in us all, which might have been perverted, through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successive processes of moral deterioration, to the worst of crimes.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wretch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whom the execration of the thronging crowd pursues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scaffold, is not worse than any one of that multitude might have become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under similar circumstances. He is to be condemned indeed, but also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deeply to be pitied.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It does not become the frail and sinful to be vindictive toward even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worst criminals. We owe much to the good Providence of God, ordaining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for us a lot more favorable to virtue. We all had that within us, that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might have been pushed to the same excess. Perhaps we should have fallen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as he did, with less temptation. Perhaps we _have_ done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acts, that,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proportion to the temptation or provocation, were less excusable than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his great crime. Silent pity and sorrow for the victim should mingle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 xml:space="preserve">with our detestation of the guilt. Even the </w:t>
      </w:r>
      <w:proofErr w:type="gramStart"/>
      <w:r w:rsidRPr="00CC4252">
        <w:rPr>
          <w:rFonts w:asciiTheme="minorHAnsi" w:hAnsiTheme="minorHAnsi" w:cstheme="minorHAnsi"/>
          <w:sz w:val="22"/>
          <w:szCs w:val="22"/>
        </w:rPr>
        <w:t>pirate</w:t>
      </w:r>
      <w:proofErr w:type="gramEnd"/>
      <w:r w:rsidRPr="00CC4252">
        <w:rPr>
          <w:rFonts w:asciiTheme="minorHAnsi" w:hAnsiTheme="minorHAnsi" w:cstheme="minorHAnsi"/>
          <w:sz w:val="22"/>
          <w:szCs w:val="22"/>
        </w:rPr>
        <w:t xml:space="preserve"> who murders in cold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blood on the high seas, is such a man as you or I might have been.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Orphanage in childhood, or base and dissolute and abandoned parents; an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unfriended youth; evil companions; ignorance and want of moral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cultivation; the temptations of sinful pleasure or grinding poverty;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familiarity with vice; a scorned and blighted name; seared and crushed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affections; desperate fortunes; these are steps that might have led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one among us to unfurl upon the high seas the bloody flag of universal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defiance; to wage war with our kind; to live the life and die the death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of the reckless and remorseless free-</w:t>
      </w:r>
      <w:proofErr w:type="spellStart"/>
      <w:r w:rsidRPr="00CC4252">
        <w:rPr>
          <w:rFonts w:asciiTheme="minorHAnsi" w:hAnsiTheme="minorHAnsi" w:cstheme="minorHAnsi"/>
          <w:sz w:val="22"/>
          <w:szCs w:val="22"/>
        </w:rPr>
        <w:t>booter</w:t>
      </w:r>
      <w:proofErr w:type="spellEnd"/>
      <w:r w:rsidRPr="00CC4252">
        <w:rPr>
          <w:rFonts w:asciiTheme="minorHAnsi" w:hAnsiTheme="minorHAnsi" w:cstheme="minorHAnsi"/>
          <w:sz w:val="22"/>
          <w:szCs w:val="22"/>
        </w:rPr>
        <w:t>. Many affecting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relationships of humanity plead with us to pity him. His head once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rested on a mother's bosom. He was once the object of sisterly love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domestic endearment. Perhaps his hand, since often red with blood, once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clasped another little loving hand at the altar. Pity him then; his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blighted hopes and his crushed heart! It is proper that frail and erring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creatures like us should do so; should feel the crime, but feel it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weak, tempted, and rescued creatures should. It may be that when God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weighs men's crimes, He will take into consideration the temptations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the adverse circumstances that led to them, and the opportunities for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moral culture of the offender; and it may be that our own offences will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weigh heavier than we think, and the murderer's lighter than according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to man's judgment.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On all accounts, therefore, let the true Mason never forget the solemn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injunction, necessary to be observed at almost every moment of a busy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life: "JUDGE NOT, LEST YE YOURSELVES BE JUDGED: FOR WHATSOEVER JUDGMENT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YE MEASURE UNTO OTHERS, THE SAME SHALL IN TURN BE MEASURED UNTO YOU."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C4252">
        <w:rPr>
          <w:rFonts w:asciiTheme="minorHAnsi" w:hAnsiTheme="minorHAnsi" w:cstheme="minorHAnsi"/>
          <w:sz w:val="22"/>
          <w:szCs w:val="22"/>
        </w:rPr>
        <w:t>Such is the lesson taught the Provost and Judge.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  <w:r w:rsidRPr="00CC4252">
        <w:rPr>
          <w:rFonts w:asciiTheme="minorHAnsi" w:hAnsiTheme="minorHAnsi" w:cstheme="minorHAnsi"/>
          <w:sz w:val="22"/>
          <w:szCs w:val="22"/>
        </w:rPr>
        <w:t>[Illustration]</w:t>
      </w:r>
    </w:p>
    <w:p w:rsidR="00B014BC" w:rsidRDefault="00B014BC" w:rsidP="00B014BC">
      <w:pPr>
        <w:pStyle w:val="HTMLPreformatted"/>
        <w:rPr>
          <w:rFonts w:asciiTheme="minorHAnsi" w:hAnsiTheme="minorHAnsi" w:cstheme="minorHAnsi"/>
          <w:sz w:val="22"/>
          <w:szCs w:val="22"/>
        </w:rPr>
      </w:pPr>
    </w:p>
    <w:p w:rsidR="004C3015" w:rsidRDefault="004C3015">
      <w:bookmarkStart w:id="0" w:name="_GoBack"/>
      <w:bookmarkEnd w:id="0"/>
    </w:p>
    <w:sectPr w:rsidR="004C3015" w:rsidSect="00B014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BC"/>
    <w:rsid w:val="004C3015"/>
    <w:rsid w:val="009E3FCD"/>
    <w:rsid w:val="00B0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4B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14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14B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</dc:creator>
  <cp:lastModifiedBy>Lance</cp:lastModifiedBy>
  <cp:revision>1</cp:revision>
  <dcterms:created xsi:type="dcterms:W3CDTF">2018-06-15T18:08:00Z</dcterms:created>
  <dcterms:modified xsi:type="dcterms:W3CDTF">2018-06-15T18:09:00Z</dcterms:modified>
</cp:coreProperties>
</file>